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20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</w:rPr>
        <w:t>86MS0047-01-2023-006798-82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 феврал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В.М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Валентине Михайловне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>
        <w:rPr>
          <w:rFonts w:ascii="Times New Roman" w:eastAsia="Times New Roman" w:hAnsi="Times New Roman" w:cs="Times New Roman"/>
          <w:sz w:val="26"/>
          <w:szCs w:val="26"/>
        </w:rPr>
        <w:t>2021-1343924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заключенному между должником и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«Стабильные финансы» 02.05.2021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24208,72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926,26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расходов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оплату услуг 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33</w:t>
      </w:r>
      <w:r>
        <w:rPr>
          <w:rFonts w:ascii="Times New Roman" w:eastAsia="Times New Roman" w:hAnsi="Times New Roman" w:cs="Times New Roman"/>
          <w:sz w:val="26"/>
          <w:szCs w:val="26"/>
        </w:rPr>
        <w:t>00,00 рублей,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 требования истца основан</w:t>
      </w:r>
      <w:r>
        <w:rPr>
          <w:rFonts w:ascii="Times New Roman" w:eastAsia="Times New Roman" w:hAnsi="Times New Roman" w:cs="Times New Roman"/>
          <w:sz w:val="26"/>
          <w:szCs w:val="26"/>
        </w:rPr>
        <w:t>о на догово</w:t>
      </w:r>
      <w:r>
        <w:rPr>
          <w:rFonts w:ascii="Times New Roman" w:eastAsia="Times New Roman" w:hAnsi="Times New Roman" w:cs="Times New Roman"/>
          <w:sz w:val="26"/>
          <w:szCs w:val="26"/>
        </w:rPr>
        <w:t>ре уступки прав требования от 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Валентине Михайловне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займа удовлетворить </w:t>
      </w:r>
      <w:r>
        <w:rPr>
          <w:rFonts w:ascii="Times New Roman" w:eastAsia="Times New Roman" w:hAnsi="Times New Roman" w:cs="Times New Roman"/>
          <w:sz w:val="26"/>
          <w:szCs w:val="26"/>
        </w:rPr>
        <w:t>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Кузнецовой Валентины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ихайловны (паспорт </w:t>
      </w:r>
      <w:r>
        <w:rPr>
          <w:rStyle w:val="cat-UserDefinedgrp-24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5611067262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2021-1343924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02.05.2021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24208,72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926,26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оплату услуг 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3300,00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округа-Югры,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